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C03791" w:rsidRDefault="002E35B5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4335148F" wp14:editId="666291B5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938C7" w:rsidRPr="00C0379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03791">
        <w:rPr>
          <w:rFonts w:ascii="Tahoma" w:hAnsi="Tahoma" w:cs="Tahoma"/>
          <w:b/>
          <w:smallCaps/>
          <w:sz w:val="36"/>
        </w:rPr>
        <w:t>karta przedmiotu</w:t>
      </w:r>
    </w:p>
    <w:p w:rsidR="0001795B" w:rsidRPr="00C0379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C0379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C0379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945DF4" w:rsidRPr="00C03791" w:rsidRDefault="008D74C3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Warsztat</w:t>
            </w:r>
            <w:r w:rsidR="00945DF4" w:rsidRPr="00C03791">
              <w:rPr>
                <w:rFonts w:ascii="Tahoma" w:hAnsi="Tahoma" w:cs="Tahoma"/>
                <w:b w:val="0"/>
                <w:color w:val="auto"/>
              </w:rPr>
              <w:t xml:space="preserve"> wideo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8360FB" w:rsidRPr="00C03791" w:rsidRDefault="00945DF4" w:rsidP="008360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201</w:t>
            </w:r>
            <w:r w:rsidR="008360FB">
              <w:rPr>
                <w:rFonts w:ascii="Tahoma" w:hAnsi="Tahoma" w:cs="Tahoma"/>
                <w:b w:val="0"/>
                <w:color w:val="auto"/>
              </w:rPr>
              <w:t>9</w:t>
            </w:r>
            <w:r w:rsidRPr="00C03791">
              <w:rPr>
                <w:rFonts w:ascii="Tahoma" w:hAnsi="Tahoma" w:cs="Tahoma"/>
                <w:b w:val="0"/>
                <w:color w:val="auto"/>
              </w:rPr>
              <w:t>/20</w:t>
            </w:r>
            <w:r w:rsidR="008360FB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Wydział</w:t>
            </w:r>
          </w:p>
        </w:tc>
        <w:tc>
          <w:tcPr>
            <w:tcW w:w="6945" w:type="dxa"/>
            <w:vAlign w:val="center"/>
          </w:tcPr>
          <w:p w:rsidR="00945DF4" w:rsidRPr="00C03791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Administracji i Nauk społecznych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945DF4" w:rsidRPr="00C03791" w:rsidRDefault="008A48FA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945DF4" w:rsidRPr="00C03791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945DF4" w:rsidRPr="00C03791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945DF4" w:rsidRPr="00C03791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945DF4" w:rsidRPr="00C03791" w:rsidRDefault="008360FB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C03791" w:rsidRPr="00C03791" w:rsidTr="006B5BF5">
        <w:tc>
          <w:tcPr>
            <w:tcW w:w="2836" w:type="dxa"/>
            <w:vAlign w:val="center"/>
          </w:tcPr>
          <w:p w:rsidR="008938C7" w:rsidRPr="00C03791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C03791" w:rsidRDefault="0074128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3791">
              <w:rPr>
                <w:rFonts w:ascii="Tahoma" w:hAnsi="Tahoma" w:cs="Tahoma"/>
                <w:b w:val="0"/>
                <w:color w:val="auto"/>
              </w:rPr>
              <w:t>Mgr Dominika Piętak</w:t>
            </w:r>
          </w:p>
        </w:tc>
      </w:tr>
    </w:tbl>
    <w:p w:rsidR="0001795B" w:rsidRPr="00C0379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C0379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C03791">
        <w:rPr>
          <w:rFonts w:ascii="Tahoma" w:hAnsi="Tahoma" w:cs="Tahoma"/>
          <w:szCs w:val="24"/>
        </w:rPr>
        <w:t xml:space="preserve">Wymagania wstępne </w:t>
      </w:r>
      <w:r w:rsidR="00F00795" w:rsidRPr="00C0379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C03791" w:rsidTr="008046AE">
        <w:tc>
          <w:tcPr>
            <w:tcW w:w="9778" w:type="dxa"/>
          </w:tcPr>
          <w:p w:rsidR="004846A3" w:rsidRPr="00C03791" w:rsidRDefault="00164FF8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--</w:t>
            </w:r>
          </w:p>
        </w:tc>
      </w:tr>
    </w:tbl>
    <w:p w:rsidR="0001795B" w:rsidRPr="00C0379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0379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Efekty kształcenia i sposób </w:t>
      </w:r>
      <w:r w:rsidR="00B60B0B" w:rsidRPr="00C03791">
        <w:rPr>
          <w:rFonts w:ascii="Tahoma" w:hAnsi="Tahoma" w:cs="Tahoma"/>
        </w:rPr>
        <w:t>realizacji</w:t>
      </w:r>
      <w:r w:rsidRPr="00C03791">
        <w:rPr>
          <w:rFonts w:ascii="Tahoma" w:hAnsi="Tahoma" w:cs="Tahoma"/>
        </w:rPr>
        <w:t xml:space="preserve"> zajęć</w:t>
      </w:r>
    </w:p>
    <w:p w:rsidR="008046AE" w:rsidRPr="00C0379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C03791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C03791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C03791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>Rozbudzenie wrażliwości studentów na kształt, kolor, skalę, rytm itp., jako na instrumenty języka wizualnego przekazu.</w:t>
            </w:r>
            <w:r w:rsidR="00A1448C" w:rsidRPr="00C0379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C03791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C03791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>Rozwijanie umiejętności świadomego kształtowania obrazu i przestrzeni.</w:t>
            </w:r>
          </w:p>
        </w:tc>
      </w:tr>
      <w:tr w:rsidR="00C03791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>Kształtowanie umiejętności kreatywnego myślenia (skojarzenia, metafory).</w:t>
            </w:r>
            <w:r w:rsidR="00A1448C" w:rsidRPr="00C0379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C03791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>Kształtowanie umiejętności tworzenia podstawowej, klasycznej animacji poklatkowej.</w:t>
            </w:r>
            <w:r w:rsidR="00952D2D" w:rsidRPr="00C0379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C03791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Nagwek"/>
              <w:rPr>
                <w:rFonts w:ascii="Tahoma" w:hAnsi="Tahoma" w:cs="Tahoma"/>
                <w:sz w:val="20"/>
                <w:szCs w:val="20"/>
              </w:rPr>
            </w:pPr>
            <w:r w:rsidRPr="00C03791">
              <w:rPr>
                <w:rFonts w:ascii="Tahoma" w:hAnsi="Tahoma" w:cs="Tahoma"/>
                <w:sz w:val="20"/>
                <w:szCs w:val="20"/>
              </w:rPr>
              <w:t>Kształtowanie umiejętności posługiwania się oprogramowaniem do tworzenia i edycji ruchomego obrazu.</w:t>
            </w:r>
            <w:r w:rsidR="00952D2D" w:rsidRPr="00C0379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45DF4" w:rsidRPr="00C03791" w:rsidTr="00AA7B37">
        <w:tc>
          <w:tcPr>
            <w:tcW w:w="675" w:type="dxa"/>
            <w:vAlign w:val="center"/>
          </w:tcPr>
          <w:p w:rsidR="00945DF4" w:rsidRPr="00C03791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945DF4" w:rsidRPr="00C03791" w:rsidRDefault="00945DF4" w:rsidP="00234A69">
            <w:pPr>
              <w:pStyle w:val="Nagwek"/>
              <w:rPr>
                <w:rFonts w:ascii="Tahoma" w:hAnsi="Tahoma" w:cs="Tahoma"/>
                <w:sz w:val="20"/>
                <w:szCs w:val="20"/>
              </w:rPr>
            </w:pPr>
            <w:r w:rsidRPr="00C03791">
              <w:rPr>
                <w:rFonts w:ascii="Tahoma" w:hAnsi="Tahoma" w:cs="Tahoma"/>
                <w:sz w:val="20"/>
                <w:szCs w:val="20"/>
              </w:rPr>
              <w:t>Kształtowanie umiejętności łączenia różnych form wyrazu.</w:t>
            </w:r>
          </w:p>
        </w:tc>
      </w:tr>
    </w:tbl>
    <w:p w:rsidR="00721413" w:rsidRPr="00C0379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0379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>Przedmiotowe e</w:t>
      </w:r>
      <w:r w:rsidR="008938C7" w:rsidRPr="00C03791">
        <w:rPr>
          <w:rFonts w:ascii="Tahoma" w:hAnsi="Tahoma" w:cs="Tahoma"/>
        </w:rPr>
        <w:t xml:space="preserve">fekty kształcenia, </w:t>
      </w:r>
      <w:r w:rsidR="00F31E7C" w:rsidRPr="00C03791">
        <w:rPr>
          <w:rFonts w:ascii="Tahoma" w:hAnsi="Tahoma" w:cs="Tahoma"/>
        </w:rPr>
        <w:t>z podziałem na wiedzę, umiejętności i komp</w:t>
      </w:r>
      <w:r w:rsidR="00F31E7C" w:rsidRPr="00C03791">
        <w:rPr>
          <w:rFonts w:ascii="Tahoma" w:hAnsi="Tahoma" w:cs="Tahoma"/>
        </w:rPr>
        <w:t>e</w:t>
      </w:r>
      <w:r w:rsidR="00F31E7C" w:rsidRPr="00C03791">
        <w:rPr>
          <w:rFonts w:ascii="Tahoma" w:hAnsi="Tahoma" w:cs="Tahoma"/>
        </w:rPr>
        <w:t>tencje, wraz z odniesieniem do e</w:t>
      </w:r>
      <w:r w:rsidR="00B21019" w:rsidRPr="00C03791">
        <w:rPr>
          <w:rFonts w:ascii="Tahoma" w:hAnsi="Tahoma" w:cs="Tahoma"/>
        </w:rPr>
        <w:t>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C03791" w:rsidRPr="00C03791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C0379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C0379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1770" w:type="dxa"/>
            <w:vAlign w:val="center"/>
          </w:tcPr>
          <w:p w:rsidR="00B21019" w:rsidRPr="00C03791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Odniesienie do efektów</w:t>
            </w:r>
          </w:p>
          <w:p w:rsidR="00B21019" w:rsidRPr="00C03791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kształcenia dla kierunku</w:t>
            </w:r>
          </w:p>
        </w:tc>
      </w:tr>
      <w:tr w:rsidR="00C03791" w:rsidRPr="00C03791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C0379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Po zaliczeniu przedmiotu student w zakresie </w:t>
            </w:r>
            <w:r w:rsidRPr="00C03791">
              <w:rPr>
                <w:rFonts w:ascii="Tahoma" w:hAnsi="Tahoma" w:cs="Tahoma"/>
                <w:b/>
                <w:smallCaps/>
              </w:rPr>
              <w:t>umiejętności</w:t>
            </w:r>
            <w:r w:rsidRPr="00C03791">
              <w:rPr>
                <w:rFonts w:ascii="Tahoma" w:hAnsi="Tahoma" w:cs="Tahoma"/>
              </w:rPr>
              <w:t xml:space="preserve"> potrafi</w:t>
            </w:r>
          </w:p>
        </w:tc>
      </w:tr>
      <w:tr w:rsidR="00F6246F" w:rsidRPr="00C03791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F6246F" w:rsidRPr="00C03791" w:rsidRDefault="00F6246F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F6246F" w:rsidRPr="00C03791" w:rsidRDefault="00F6246F" w:rsidP="00234A69">
            <w:pPr>
              <w:pStyle w:val="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ArialUnicodeMS" w:hAnsi="ArialUnicodeMS" w:cs="ArialUnicodeMS"/>
              </w:rPr>
              <w:t xml:space="preserve">Potrafi komunikować się przez obraz, stosować metafory graficzne. </w:t>
            </w:r>
          </w:p>
        </w:tc>
        <w:tc>
          <w:tcPr>
            <w:tcW w:w="1770" w:type="dxa"/>
            <w:vMerge w:val="restart"/>
            <w:vAlign w:val="center"/>
          </w:tcPr>
          <w:p w:rsidR="00F6246F" w:rsidRPr="00C03791" w:rsidRDefault="00F6246F" w:rsidP="00AA7B37">
            <w:pPr>
              <w:pStyle w:val="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K_U13</w:t>
            </w:r>
          </w:p>
        </w:tc>
      </w:tr>
      <w:tr w:rsidR="00F6246F" w:rsidRPr="00C03791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F6246F" w:rsidRPr="00C03791" w:rsidRDefault="00F6246F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F6246F" w:rsidRPr="00C03791" w:rsidRDefault="00F6246F" w:rsidP="00234A69">
            <w:pPr>
              <w:pStyle w:val="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ArialUnicodeMS" w:hAnsi="ArialUnicodeMS" w:cs="ArialUnicodeMS"/>
              </w:rPr>
              <w:t>Potrafi dobrać odpowiednie środki wyrazu do realizowanego tematu.</w:t>
            </w:r>
            <w:r w:rsidRPr="00C03791">
              <w:t xml:space="preserve"> </w:t>
            </w:r>
          </w:p>
        </w:tc>
        <w:tc>
          <w:tcPr>
            <w:tcW w:w="1770" w:type="dxa"/>
            <w:vMerge/>
            <w:vAlign w:val="center"/>
          </w:tcPr>
          <w:p w:rsidR="00F6246F" w:rsidRPr="00C03791" w:rsidRDefault="00F6246F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F6246F" w:rsidRPr="00C03791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F6246F" w:rsidRPr="00C03791" w:rsidRDefault="00F6246F" w:rsidP="00234A6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P_U03 </w:t>
            </w:r>
          </w:p>
        </w:tc>
        <w:tc>
          <w:tcPr>
            <w:tcW w:w="7229" w:type="dxa"/>
            <w:vAlign w:val="center"/>
          </w:tcPr>
          <w:p w:rsidR="00F6246F" w:rsidRPr="00C03791" w:rsidRDefault="00F6246F" w:rsidP="00234A69">
            <w:pPr>
              <w:pStyle w:val="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Potrafi wykonać prosty montaż wideo. </w:t>
            </w:r>
          </w:p>
        </w:tc>
        <w:tc>
          <w:tcPr>
            <w:tcW w:w="1770" w:type="dxa"/>
            <w:vMerge/>
            <w:vAlign w:val="center"/>
          </w:tcPr>
          <w:p w:rsidR="00F6246F" w:rsidRPr="00C03791" w:rsidRDefault="00F6246F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F6246F" w:rsidRPr="00C03791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F6246F" w:rsidRPr="00C03791" w:rsidRDefault="00F6246F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P_U04</w:t>
            </w:r>
          </w:p>
        </w:tc>
        <w:tc>
          <w:tcPr>
            <w:tcW w:w="7229" w:type="dxa"/>
            <w:vAlign w:val="center"/>
          </w:tcPr>
          <w:p w:rsidR="00F6246F" w:rsidRPr="00C03791" w:rsidRDefault="00F6246F" w:rsidP="00234A69">
            <w:pPr>
              <w:pStyle w:val="wrubryce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Potrafi łączyć różne środki wyrazu – animację, obraz wideo i dźwięk. </w:t>
            </w:r>
          </w:p>
        </w:tc>
        <w:tc>
          <w:tcPr>
            <w:tcW w:w="1770" w:type="dxa"/>
            <w:vMerge/>
            <w:vAlign w:val="center"/>
          </w:tcPr>
          <w:p w:rsidR="00F6246F" w:rsidRPr="00C03791" w:rsidRDefault="00F6246F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164FF8" w:rsidRDefault="00164FF8" w:rsidP="00FC7D9C">
      <w:pPr>
        <w:pStyle w:val="Podpunkty"/>
        <w:ind w:left="0"/>
        <w:rPr>
          <w:rFonts w:ascii="Tahoma" w:hAnsi="Tahoma" w:cs="Tahoma"/>
        </w:rPr>
      </w:pPr>
    </w:p>
    <w:p w:rsidR="00164FF8" w:rsidRDefault="00164FF8" w:rsidP="00FC7D9C">
      <w:pPr>
        <w:pStyle w:val="Podpunkty"/>
        <w:ind w:left="0"/>
        <w:rPr>
          <w:rFonts w:ascii="Tahoma" w:hAnsi="Tahoma" w:cs="Tahoma"/>
        </w:rPr>
      </w:pPr>
    </w:p>
    <w:p w:rsidR="00164FF8" w:rsidRPr="00C03791" w:rsidRDefault="00164FF8" w:rsidP="00FC7D9C">
      <w:pPr>
        <w:pStyle w:val="Podpunkty"/>
        <w:ind w:left="0"/>
        <w:rPr>
          <w:rFonts w:ascii="Tahoma" w:hAnsi="Tahoma" w:cs="Tahoma"/>
        </w:rPr>
      </w:pPr>
    </w:p>
    <w:p w:rsidR="0035344F" w:rsidRPr="00C0379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Formy zajęć dydaktycznych </w:t>
      </w:r>
      <w:r w:rsidR="004D72D9" w:rsidRPr="00C03791">
        <w:rPr>
          <w:rFonts w:ascii="Tahoma" w:hAnsi="Tahoma" w:cs="Tahoma"/>
        </w:rPr>
        <w:t>oraz</w:t>
      </w:r>
      <w:r w:rsidRPr="00C03791">
        <w:rPr>
          <w:rFonts w:ascii="Tahoma" w:hAnsi="Tahoma" w:cs="Tahoma"/>
        </w:rPr>
        <w:t xml:space="preserve"> wymiar </w:t>
      </w:r>
      <w:r w:rsidR="004D72D9" w:rsidRPr="00C0379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03791" w:rsidRPr="00C03791" w:rsidTr="00DA535F">
        <w:tc>
          <w:tcPr>
            <w:tcW w:w="9778" w:type="dxa"/>
            <w:gridSpan w:val="8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Studia stacjonarne (ST)</w:t>
            </w:r>
          </w:p>
        </w:tc>
      </w:tr>
      <w:tr w:rsidR="00C03791" w:rsidRPr="00C03791" w:rsidTr="00DA535F"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A2893" w:rsidRPr="00C03791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A2893" w:rsidRPr="00C03791" w:rsidRDefault="003A2893" w:rsidP="00164FF8">
            <w:pPr>
              <w:pStyle w:val="Podpunkty"/>
              <w:ind w:left="0"/>
              <w:jc w:val="center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ECTS</w:t>
            </w:r>
          </w:p>
        </w:tc>
      </w:tr>
      <w:tr w:rsidR="003A2893" w:rsidRPr="00164FF8" w:rsidTr="00DA535F">
        <w:tc>
          <w:tcPr>
            <w:tcW w:w="1222" w:type="dxa"/>
            <w:vAlign w:val="center"/>
          </w:tcPr>
          <w:p w:rsidR="003A2893" w:rsidRPr="00164FF8" w:rsidRDefault="00164FF8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164FF8">
              <w:rPr>
                <w:rFonts w:ascii="Tahoma" w:hAnsi="Tahoma" w:cs="Tahoma"/>
                <w:b w:val="0"/>
                <w:sz w:val="20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3A2893" w:rsidRPr="00164FF8" w:rsidRDefault="00164FF8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164FF8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164FF8" w:rsidRDefault="00A235EA" w:rsidP="00691017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1</w:t>
            </w:r>
            <w:r w:rsidR="00691017">
              <w:rPr>
                <w:rFonts w:ascii="Tahoma" w:hAnsi="Tahoma" w:cs="Tahoma"/>
                <w:b w:val="0"/>
                <w:sz w:val="20"/>
              </w:rPr>
              <w:t>6</w:t>
            </w:r>
          </w:p>
        </w:tc>
        <w:tc>
          <w:tcPr>
            <w:tcW w:w="1222" w:type="dxa"/>
            <w:vAlign w:val="center"/>
          </w:tcPr>
          <w:p w:rsidR="003A2893" w:rsidRPr="00164FF8" w:rsidRDefault="00A235EA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164FF8" w:rsidRDefault="00164FF8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164FF8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164FF8" w:rsidRDefault="00164FF8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164FF8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3" w:type="dxa"/>
            <w:vAlign w:val="center"/>
          </w:tcPr>
          <w:p w:rsidR="003A2893" w:rsidRPr="00164FF8" w:rsidRDefault="00164FF8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164FF8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3" w:type="dxa"/>
            <w:vAlign w:val="center"/>
          </w:tcPr>
          <w:p w:rsidR="003A2893" w:rsidRPr="00164FF8" w:rsidRDefault="00691017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</w:tbl>
    <w:p w:rsidR="003A2893" w:rsidRPr="00C03791" w:rsidRDefault="003A2893" w:rsidP="003A2893">
      <w:pPr>
        <w:pStyle w:val="Podpunkty"/>
        <w:ind w:left="0"/>
        <w:rPr>
          <w:rFonts w:ascii="Tahoma" w:hAnsi="Tahoma" w:cs="Tahoma"/>
        </w:rPr>
      </w:pPr>
    </w:p>
    <w:p w:rsidR="008938C7" w:rsidRPr="00C0379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>Metody realizacji zajęć</w:t>
      </w:r>
      <w:r w:rsidR="006A46E0" w:rsidRPr="00C0379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C03791" w:rsidRPr="00C03791" w:rsidTr="00814C3C">
        <w:tc>
          <w:tcPr>
            <w:tcW w:w="2127" w:type="dxa"/>
            <w:vAlign w:val="center"/>
          </w:tcPr>
          <w:p w:rsidR="006A46E0" w:rsidRPr="00C0379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C0379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Metoda realizacji</w:t>
            </w:r>
          </w:p>
        </w:tc>
      </w:tr>
      <w:tr w:rsidR="00C03791" w:rsidRPr="00C03791" w:rsidTr="00814C3C">
        <w:tc>
          <w:tcPr>
            <w:tcW w:w="2127" w:type="dxa"/>
            <w:vAlign w:val="center"/>
          </w:tcPr>
          <w:p w:rsidR="00945DF4" w:rsidRPr="00C03791" w:rsidRDefault="00A235EA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945DF4" w:rsidRPr="00C03791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03791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</w:tbl>
    <w:p w:rsidR="00632D3A" w:rsidRPr="00C03791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C0379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Treści kształcenia </w:t>
      </w:r>
      <w:r w:rsidRPr="00C0379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C0379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5EBC" w:rsidRDefault="00E55EBC" w:rsidP="00E55EBC">
      <w:pPr>
        <w:pStyle w:val="Podpunkty"/>
        <w:ind w:left="0"/>
        <w:rPr>
          <w:rFonts w:ascii="Tahoma" w:hAnsi="Tahoma" w:cs="Tahoma"/>
          <w:smallCaps/>
        </w:rPr>
      </w:pPr>
      <w:r w:rsidRPr="00C03791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6342D" w:rsidRPr="00C03791" w:rsidTr="00EF66BC">
        <w:tc>
          <w:tcPr>
            <w:tcW w:w="568" w:type="dxa"/>
            <w:vAlign w:val="center"/>
          </w:tcPr>
          <w:p w:rsidR="00D6342D" w:rsidRPr="00C03791" w:rsidRDefault="00D6342D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C03791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D6342D" w:rsidRPr="00C03791" w:rsidRDefault="00D6342D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Przygotowanie wywiadu telewizyjnego, publikacja gotowego materiału w mediach studenckich. </w:t>
            </w:r>
            <w:r w:rsidRPr="00C03791">
              <w:rPr>
                <w:rFonts w:ascii="Tahoma" w:hAnsi="Tahoma" w:cs="Tahoma"/>
              </w:rPr>
              <w:t xml:space="preserve"> </w:t>
            </w:r>
          </w:p>
        </w:tc>
      </w:tr>
      <w:tr w:rsidR="00D6342D" w:rsidRPr="00C03791" w:rsidTr="00EF66BC">
        <w:tc>
          <w:tcPr>
            <w:tcW w:w="568" w:type="dxa"/>
            <w:vAlign w:val="center"/>
          </w:tcPr>
          <w:p w:rsidR="00D6342D" w:rsidRPr="00C03791" w:rsidRDefault="00D6342D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C03791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D6342D" w:rsidRPr="00C03791" w:rsidRDefault="00D6342D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Nakręcenie i obróbka materiału wideo</w:t>
            </w:r>
            <w:r>
              <w:rPr>
                <w:rFonts w:ascii="Tahoma" w:hAnsi="Tahoma" w:cs="Tahoma"/>
              </w:rPr>
              <w:t xml:space="preserve"> na potrzeby mediów studenckich. Temat społeczny.</w:t>
            </w:r>
            <w:r w:rsidRPr="00C03791">
              <w:rPr>
                <w:rFonts w:ascii="Tahoma" w:hAnsi="Tahoma" w:cs="Tahoma"/>
              </w:rPr>
              <w:t xml:space="preserve"> Wprow</w:t>
            </w:r>
            <w:r w:rsidRPr="00C03791">
              <w:rPr>
                <w:rFonts w:ascii="Tahoma" w:hAnsi="Tahoma" w:cs="Tahoma"/>
              </w:rPr>
              <w:t>a</w:t>
            </w:r>
            <w:r w:rsidRPr="00C03791">
              <w:rPr>
                <w:rFonts w:ascii="Tahoma" w:hAnsi="Tahoma" w:cs="Tahoma"/>
              </w:rPr>
              <w:t xml:space="preserve">dzenie animowanych elementów. </w:t>
            </w:r>
          </w:p>
        </w:tc>
      </w:tr>
      <w:tr w:rsidR="00D6342D" w:rsidRPr="00C03791" w:rsidTr="00EF66BC">
        <w:tc>
          <w:tcPr>
            <w:tcW w:w="568" w:type="dxa"/>
            <w:vAlign w:val="center"/>
          </w:tcPr>
          <w:p w:rsidR="00D6342D" w:rsidRPr="00C03791" w:rsidRDefault="00D6342D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C03791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D6342D" w:rsidRPr="00C03791" w:rsidRDefault="00D6342D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03791">
              <w:rPr>
                <w:rFonts w:ascii="Tahoma" w:hAnsi="Tahoma" w:cs="Tahoma"/>
                <w:spacing w:val="-6"/>
              </w:rPr>
              <w:t xml:space="preserve">Krótkie formy audiowizualne. Możliwość wykorzystania dowolnych środków wyrazu: materiału video, animacji </w:t>
            </w:r>
            <w:proofErr w:type="spellStart"/>
            <w:r w:rsidRPr="00C03791">
              <w:rPr>
                <w:rFonts w:ascii="Tahoma" w:hAnsi="Tahoma" w:cs="Tahoma"/>
                <w:spacing w:val="-6"/>
              </w:rPr>
              <w:t>poklatkowej</w:t>
            </w:r>
            <w:proofErr w:type="spellEnd"/>
            <w:r w:rsidRPr="00C03791">
              <w:rPr>
                <w:rFonts w:ascii="Tahoma" w:hAnsi="Tahoma" w:cs="Tahoma"/>
                <w:spacing w:val="-6"/>
              </w:rPr>
              <w:t>, wycinanki, animacji materiału, muzyki, narracji głosowej.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  <w:r w:rsidRPr="00382716">
              <w:rPr>
                <w:rFonts w:ascii="Tahoma" w:hAnsi="Tahoma" w:cs="Tahoma"/>
                <w:spacing w:val="-6"/>
              </w:rPr>
              <w:t>Materiał przygotowany do publikacji w mediach studenckich.</w:t>
            </w:r>
          </w:p>
        </w:tc>
      </w:tr>
    </w:tbl>
    <w:p w:rsidR="00D6342D" w:rsidRDefault="00D6342D" w:rsidP="00E55EBC">
      <w:pPr>
        <w:pStyle w:val="Podpunkty"/>
        <w:ind w:left="0"/>
        <w:rPr>
          <w:rFonts w:ascii="Tahoma" w:hAnsi="Tahoma" w:cs="Tahoma"/>
          <w:smallCaps/>
        </w:rPr>
      </w:pPr>
    </w:p>
    <w:p w:rsidR="00722401" w:rsidRPr="00C03791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C0379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Korelacja pomiędzy efektami </w:t>
      </w:r>
      <w:r w:rsidR="00F6246F">
        <w:rPr>
          <w:rFonts w:ascii="Tahoma" w:hAnsi="Tahoma" w:cs="Tahoma"/>
        </w:rPr>
        <w:t>uczenia się</w:t>
      </w:r>
      <w:r w:rsidRPr="00C03791">
        <w:rPr>
          <w:rFonts w:ascii="Tahoma" w:hAnsi="Tahoma" w:cs="Tahoma"/>
        </w:rPr>
        <w:t>, celami przedmiotu, a treściami kszta</w:t>
      </w:r>
      <w:r w:rsidRPr="00C03791">
        <w:rPr>
          <w:rFonts w:ascii="Tahoma" w:hAnsi="Tahoma" w:cs="Tahoma"/>
        </w:rPr>
        <w:t>ł</w:t>
      </w:r>
      <w:r w:rsidRPr="00C03791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03791" w:rsidRPr="00C03791" w:rsidTr="00DA535F">
        <w:tc>
          <w:tcPr>
            <w:tcW w:w="3261" w:type="dxa"/>
          </w:tcPr>
          <w:p w:rsidR="003A2893" w:rsidRPr="00C03791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03791">
              <w:rPr>
                <w:rFonts w:ascii="Tahoma" w:hAnsi="Tahoma" w:cs="Tahoma"/>
                <w:smallCaps w:val="0"/>
              </w:rPr>
              <w:t xml:space="preserve">Efekt </w:t>
            </w:r>
            <w:r w:rsidR="00F6246F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3A2893" w:rsidRPr="00C03791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03791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3A2893" w:rsidRPr="00C03791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03791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03791" w:rsidRPr="00C03791" w:rsidTr="00DA535F">
        <w:tc>
          <w:tcPr>
            <w:tcW w:w="3261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3A2893" w:rsidRPr="00C03791" w:rsidRDefault="00A235EA" w:rsidP="00A235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E728AA" w:rsidRPr="00C0379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E728AA" w:rsidRPr="00C03791">
              <w:rPr>
                <w:rFonts w:ascii="Tahoma" w:hAnsi="Tahoma" w:cs="Tahoma"/>
                <w:color w:val="auto"/>
              </w:rPr>
              <w:t>3</w:t>
            </w:r>
          </w:p>
        </w:tc>
      </w:tr>
      <w:tr w:rsidR="00C03791" w:rsidRPr="00C03791" w:rsidTr="00DA535F">
        <w:tc>
          <w:tcPr>
            <w:tcW w:w="3261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3A2893" w:rsidRPr="00C03791" w:rsidRDefault="00A235EA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Cw2, Cw</w:t>
            </w:r>
            <w:r w:rsidR="00E728AA" w:rsidRPr="00C03791">
              <w:rPr>
                <w:rFonts w:ascii="Tahoma" w:hAnsi="Tahoma" w:cs="Tahoma"/>
                <w:color w:val="auto"/>
              </w:rPr>
              <w:t>3</w:t>
            </w:r>
          </w:p>
        </w:tc>
      </w:tr>
      <w:tr w:rsidR="00C03791" w:rsidRPr="00C03791" w:rsidTr="00DA535F">
        <w:tc>
          <w:tcPr>
            <w:tcW w:w="3261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3260" w:type="dxa"/>
            <w:vAlign w:val="center"/>
          </w:tcPr>
          <w:p w:rsidR="003A2893" w:rsidRPr="00C03791" w:rsidRDefault="00A235EA" w:rsidP="00A235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E728AA" w:rsidRPr="00C0379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E728AA" w:rsidRPr="00C03791">
              <w:rPr>
                <w:rFonts w:ascii="Tahoma" w:hAnsi="Tahoma" w:cs="Tahoma"/>
                <w:color w:val="auto"/>
              </w:rPr>
              <w:t>3</w:t>
            </w:r>
          </w:p>
        </w:tc>
      </w:tr>
      <w:tr w:rsidR="00C03791" w:rsidRPr="00C03791" w:rsidTr="00DA535F">
        <w:tc>
          <w:tcPr>
            <w:tcW w:w="3261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3260" w:type="dxa"/>
            <w:vAlign w:val="center"/>
          </w:tcPr>
          <w:p w:rsidR="003A2893" w:rsidRPr="00C03791" w:rsidRDefault="003A2893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03791">
              <w:rPr>
                <w:rFonts w:ascii="Tahoma" w:hAnsi="Tahoma" w:cs="Tahoma"/>
                <w:color w:val="auto"/>
              </w:rPr>
              <w:t xml:space="preserve">C1, C2, </w:t>
            </w:r>
            <w:r w:rsidR="00E728AA" w:rsidRPr="00C03791">
              <w:rPr>
                <w:rFonts w:ascii="Tahoma" w:hAnsi="Tahoma" w:cs="Tahoma"/>
                <w:color w:val="auto"/>
              </w:rPr>
              <w:t xml:space="preserve">C4, </w:t>
            </w:r>
            <w:r w:rsidRPr="00C03791">
              <w:rPr>
                <w:rFonts w:ascii="Tahoma" w:hAnsi="Tahoma" w:cs="Tahoma"/>
                <w:color w:val="auto"/>
              </w:rPr>
              <w:t>C5</w:t>
            </w:r>
            <w:r w:rsidR="00E728AA" w:rsidRPr="00C03791">
              <w:rPr>
                <w:rFonts w:ascii="Tahoma" w:hAnsi="Tahoma" w:cs="Tahoma"/>
                <w:color w:val="auto"/>
              </w:rPr>
              <w:t>, C6</w:t>
            </w:r>
          </w:p>
        </w:tc>
        <w:tc>
          <w:tcPr>
            <w:tcW w:w="3260" w:type="dxa"/>
            <w:vAlign w:val="center"/>
          </w:tcPr>
          <w:p w:rsidR="003A2893" w:rsidRPr="00C03791" w:rsidRDefault="00A235EA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Cw2, Cw</w:t>
            </w:r>
            <w:r w:rsidR="00E728AA" w:rsidRPr="00C03791">
              <w:rPr>
                <w:rFonts w:ascii="Tahoma" w:hAnsi="Tahoma" w:cs="Tahoma"/>
                <w:color w:val="auto"/>
              </w:rPr>
              <w:t>3</w:t>
            </w:r>
          </w:p>
        </w:tc>
      </w:tr>
    </w:tbl>
    <w:p w:rsidR="00632D3A" w:rsidRPr="00C03791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0379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Metody </w:t>
      </w:r>
      <w:r w:rsidR="00603431" w:rsidRPr="00C03791">
        <w:rPr>
          <w:rFonts w:ascii="Tahoma" w:hAnsi="Tahoma" w:cs="Tahoma"/>
        </w:rPr>
        <w:t xml:space="preserve">weryfikacji efektów </w:t>
      </w:r>
      <w:r w:rsidR="00F6246F">
        <w:rPr>
          <w:rFonts w:ascii="Tahoma" w:hAnsi="Tahoma" w:cs="Tahoma"/>
        </w:rPr>
        <w:t>uczenia się</w:t>
      </w:r>
      <w:r w:rsidRPr="00C03791">
        <w:rPr>
          <w:rFonts w:ascii="Tahoma" w:hAnsi="Tahoma" w:cs="Tahoma"/>
        </w:rPr>
        <w:t xml:space="preserve"> </w:t>
      </w:r>
      <w:r w:rsidRPr="00C0379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03791" w:rsidRPr="00C03791" w:rsidTr="00AA7B37">
        <w:tc>
          <w:tcPr>
            <w:tcW w:w="1418" w:type="dxa"/>
            <w:vAlign w:val="center"/>
          </w:tcPr>
          <w:p w:rsidR="005C7F2D" w:rsidRPr="00C03791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03791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F6246F">
              <w:rPr>
                <w:rFonts w:ascii="Tahoma" w:hAnsi="Tahoma" w:cs="Tahoma"/>
                <w:smallCaps w:val="0"/>
                <w:szCs w:val="20"/>
              </w:rPr>
              <w:t>ucz</w:t>
            </w:r>
            <w:r w:rsidR="00F6246F">
              <w:rPr>
                <w:rFonts w:ascii="Tahoma" w:hAnsi="Tahoma" w:cs="Tahoma"/>
                <w:smallCaps w:val="0"/>
                <w:szCs w:val="20"/>
              </w:rPr>
              <w:t>e</w:t>
            </w:r>
            <w:r w:rsidR="00F6246F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5C7F2D" w:rsidRPr="00C03791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0379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5C7F2D" w:rsidRPr="00C03791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037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03791" w:rsidRPr="00C03791" w:rsidTr="00AA7B37">
        <w:tc>
          <w:tcPr>
            <w:tcW w:w="1418" w:type="dxa"/>
            <w:vAlign w:val="center"/>
          </w:tcPr>
          <w:p w:rsidR="00302545" w:rsidRDefault="00302545" w:rsidP="003025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2545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1,</w:t>
            </w:r>
          </w:p>
          <w:p w:rsidR="005C7F2D" w:rsidRPr="00C03791" w:rsidRDefault="005C7F2D" w:rsidP="003025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 xml:space="preserve">P_U02, P_U03, P_U04, </w:t>
            </w:r>
          </w:p>
        </w:tc>
        <w:tc>
          <w:tcPr>
            <w:tcW w:w="5103" w:type="dxa"/>
            <w:vAlign w:val="center"/>
          </w:tcPr>
          <w:p w:rsidR="005C7F2D" w:rsidRPr="00C03791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ArialUnicodeMS" w:hAnsi="ArialUnicodeMS" w:cs="ArialUnicodeMS"/>
                <w:b w:val="0"/>
                <w:sz w:val="20"/>
              </w:rPr>
              <w:t>Zadanie praktyczne.</w:t>
            </w:r>
          </w:p>
        </w:tc>
        <w:tc>
          <w:tcPr>
            <w:tcW w:w="3260" w:type="dxa"/>
            <w:vAlign w:val="center"/>
          </w:tcPr>
          <w:p w:rsidR="005C7F2D" w:rsidRPr="00C03791" w:rsidRDefault="00A235EA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C0379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0379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 xml:space="preserve">Kryteria oceny osiągniętych efektów </w:t>
      </w:r>
      <w:r w:rsidR="00F6246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C03791" w:rsidRPr="00C03791" w:rsidTr="00AA7B37">
        <w:trPr>
          <w:trHeight w:val="397"/>
        </w:trPr>
        <w:tc>
          <w:tcPr>
            <w:tcW w:w="1135" w:type="dxa"/>
            <w:vAlign w:val="center"/>
          </w:tcPr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Efekt</w:t>
            </w:r>
          </w:p>
          <w:p w:rsidR="00952A79" w:rsidRPr="00C03791" w:rsidRDefault="00F6246F" w:rsidP="00AA7B3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 ocenę 2</w:t>
            </w:r>
          </w:p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 ocenę 3</w:t>
            </w:r>
          </w:p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 ocenę 4</w:t>
            </w:r>
          </w:p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Na ocenę 5</w:t>
            </w:r>
          </w:p>
          <w:p w:rsidR="00952A79" w:rsidRPr="00C03791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student potrafi</w:t>
            </w:r>
          </w:p>
        </w:tc>
      </w:tr>
      <w:tr w:rsidR="00C03791" w:rsidRPr="00C03791" w:rsidTr="00AA7B37">
        <w:tc>
          <w:tcPr>
            <w:tcW w:w="1135" w:type="dxa"/>
            <w:vAlign w:val="center"/>
          </w:tcPr>
          <w:p w:rsidR="00952A79" w:rsidRPr="00C03791" w:rsidRDefault="00952A79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P_U01</w:t>
            </w:r>
          </w:p>
          <w:p w:rsidR="003B641C" w:rsidRPr="00C03791" w:rsidRDefault="003B641C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  <w:lang w:eastAsia="pl-PL"/>
              </w:rPr>
            </w:pP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komunikować się</w:t>
            </w:r>
          </w:p>
          <w:p w:rsidR="00952A79" w:rsidRPr="00C03791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przez obraz, stosować metafor graficznych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stosować mało skompl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i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kowane metafory gr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a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ficzne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pacing w:val="-6"/>
                <w:sz w:val="18"/>
              </w:rPr>
            </w:pP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komunikować się p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o</w:t>
            </w: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 xml:space="preserve">przez obraz w słabym stopniu, stosować mało skomplikowane </w:t>
            </w:r>
            <w:r w:rsidRPr="00C03791">
              <w:rPr>
                <w:rFonts w:ascii="Tahoma" w:hAnsi="Tahoma" w:cs="Tahoma"/>
                <w:sz w:val="18"/>
              </w:rPr>
              <w:t>metafory graficzne</w:t>
            </w:r>
          </w:p>
        </w:tc>
        <w:tc>
          <w:tcPr>
            <w:tcW w:w="2268" w:type="dxa"/>
            <w:vAlign w:val="center"/>
          </w:tcPr>
          <w:p w:rsidR="00952A79" w:rsidRPr="00C03791" w:rsidRDefault="003B641C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  <w:lang w:eastAsia="pl-PL"/>
              </w:rPr>
            </w:pPr>
            <w:r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d</w:t>
            </w:r>
            <w:r w:rsidR="00952A79" w:rsidRPr="00C03791">
              <w:rPr>
                <w:rFonts w:ascii="Tahoma" w:hAnsi="Tahoma" w:cs="Tahoma"/>
                <w:sz w:val="18"/>
                <w:szCs w:val="20"/>
                <w:lang w:eastAsia="pl-PL"/>
              </w:rPr>
              <w:t>obrze komunikować się poprzez obraz, stosować wyszukane metafory</w:t>
            </w:r>
          </w:p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graficzne</w:t>
            </w:r>
          </w:p>
        </w:tc>
      </w:tr>
      <w:tr w:rsidR="00C03791" w:rsidRPr="00C03791" w:rsidTr="00AA7B37">
        <w:tc>
          <w:tcPr>
            <w:tcW w:w="1135" w:type="dxa"/>
            <w:vAlign w:val="center"/>
          </w:tcPr>
          <w:p w:rsidR="003B641C" w:rsidRPr="00C03791" w:rsidRDefault="00952A79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dobrać odpowiednich środków wyrazu do real</w:t>
            </w:r>
            <w:r w:rsidRPr="00C03791">
              <w:rPr>
                <w:rFonts w:ascii="Tahoma" w:hAnsi="Tahoma" w:cs="Tahoma"/>
              </w:rPr>
              <w:t>i</w:t>
            </w:r>
            <w:r w:rsidRPr="00C03791">
              <w:rPr>
                <w:rFonts w:ascii="Tahoma" w:hAnsi="Tahoma" w:cs="Tahoma"/>
              </w:rPr>
              <w:t>zowanego tematu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dobrać mało odpowiednie środki wyrazu do realiz</w:t>
            </w:r>
            <w:r w:rsidRPr="00C03791">
              <w:rPr>
                <w:rFonts w:ascii="Tahoma" w:hAnsi="Tahoma" w:cs="Tahoma"/>
              </w:rPr>
              <w:t>o</w:t>
            </w:r>
            <w:r w:rsidRPr="00C03791">
              <w:rPr>
                <w:rFonts w:ascii="Tahoma" w:hAnsi="Tahoma" w:cs="Tahoma"/>
              </w:rPr>
              <w:t>wanego tematu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Dobrać średnio odp</w:t>
            </w:r>
            <w:r w:rsidRPr="00C03791">
              <w:rPr>
                <w:rFonts w:ascii="Tahoma" w:hAnsi="Tahoma" w:cs="Tahoma"/>
              </w:rPr>
              <w:t>o</w:t>
            </w:r>
            <w:r w:rsidRPr="00C03791">
              <w:rPr>
                <w:rFonts w:ascii="Tahoma" w:hAnsi="Tahoma" w:cs="Tahoma"/>
              </w:rPr>
              <w:t>wiednie środki wyrazu do realizowanego tematu</w:t>
            </w:r>
          </w:p>
        </w:tc>
        <w:tc>
          <w:tcPr>
            <w:tcW w:w="2268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Dobrać i inteligentnie zast</w:t>
            </w:r>
            <w:r w:rsidRPr="00C03791">
              <w:rPr>
                <w:rFonts w:ascii="Tahoma" w:hAnsi="Tahoma" w:cs="Tahoma"/>
              </w:rPr>
              <w:t>o</w:t>
            </w:r>
            <w:r w:rsidRPr="00C03791">
              <w:rPr>
                <w:rFonts w:ascii="Tahoma" w:hAnsi="Tahoma" w:cs="Tahoma"/>
              </w:rPr>
              <w:t xml:space="preserve">sować odpowiednie środki wyrazu do realizowanego tematu </w:t>
            </w:r>
          </w:p>
        </w:tc>
      </w:tr>
      <w:tr w:rsidR="00C03791" w:rsidRPr="00C03791" w:rsidTr="00AA7B37">
        <w:tc>
          <w:tcPr>
            <w:tcW w:w="1135" w:type="dxa"/>
            <w:vAlign w:val="center"/>
          </w:tcPr>
          <w:p w:rsidR="00952A79" w:rsidRPr="00C03791" w:rsidRDefault="00952A79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</w:t>
            </w:r>
            <w:r w:rsidR="00FC3C04" w:rsidRPr="00C03791">
              <w:rPr>
                <w:rFonts w:ascii="Tahoma" w:hAnsi="Tahoma" w:cs="Tahoma"/>
              </w:rPr>
              <w:t>03</w:t>
            </w:r>
          </w:p>
          <w:p w:rsidR="00FC3C04" w:rsidRPr="00C03791" w:rsidRDefault="00FC3C04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wykonać prostego mont</w:t>
            </w:r>
            <w:r w:rsidRPr="00C03791">
              <w:rPr>
                <w:rFonts w:ascii="Tahoma" w:hAnsi="Tahoma" w:cs="Tahoma"/>
              </w:rPr>
              <w:t>a</w:t>
            </w:r>
            <w:r w:rsidRPr="00C03791">
              <w:rPr>
                <w:rFonts w:ascii="Tahoma" w:hAnsi="Tahoma" w:cs="Tahoma"/>
              </w:rPr>
              <w:t>żu wideo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wykonać prosty montaż wideo 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Wykonać poprawny mo</w:t>
            </w:r>
            <w:r w:rsidRPr="00C03791">
              <w:rPr>
                <w:rFonts w:ascii="Tahoma" w:hAnsi="Tahoma" w:cs="Tahoma"/>
              </w:rPr>
              <w:t>n</w:t>
            </w:r>
            <w:r w:rsidRPr="00C03791">
              <w:rPr>
                <w:rFonts w:ascii="Tahoma" w:hAnsi="Tahoma" w:cs="Tahoma"/>
              </w:rPr>
              <w:t>taż wideo</w:t>
            </w:r>
          </w:p>
        </w:tc>
        <w:tc>
          <w:tcPr>
            <w:tcW w:w="2268" w:type="dxa"/>
            <w:vAlign w:val="center"/>
          </w:tcPr>
          <w:p w:rsidR="00952A79" w:rsidRPr="00C03791" w:rsidRDefault="00952A79" w:rsidP="00E728AA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wykonać złożony montaż wideo</w:t>
            </w:r>
          </w:p>
        </w:tc>
      </w:tr>
      <w:tr w:rsidR="00C03791" w:rsidRPr="00C03791" w:rsidTr="00AA7B37">
        <w:tc>
          <w:tcPr>
            <w:tcW w:w="1135" w:type="dxa"/>
            <w:vAlign w:val="center"/>
          </w:tcPr>
          <w:p w:rsidR="00952A79" w:rsidRPr="00C03791" w:rsidRDefault="00952A79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P_U</w:t>
            </w:r>
            <w:r w:rsidR="00FC3C04" w:rsidRPr="00C03791">
              <w:rPr>
                <w:rFonts w:ascii="Tahoma" w:hAnsi="Tahoma" w:cs="Tahoma"/>
              </w:rPr>
              <w:t>04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C03791">
              <w:rPr>
                <w:rFonts w:ascii="Tahoma" w:hAnsi="Tahoma" w:cs="Tahoma"/>
              </w:rPr>
              <w:t>łączyć różnych środków wyrazu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Łączyć w słaby sposób dwa podstawowe środki wyrazu</w:t>
            </w:r>
          </w:p>
        </w:tc>
        <w:tc>
          <w:tcPr>
            <w:tcW w:w="2126" w:type="dxa"/>
            <w:vAlign w:val="center"/>
          </w:tcPr>
          <w:p w:rsidR="00952A79" w:rsidRPr="00C03791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>Łączyć umiejętnie dwa środki wyrazu</w:t>
            </w:r>
          </w:p>
        </w:tc>
        <w:tc>
          <w:tcPr>
            <w:tcW w:w="2268" w:type="dxa"/>
            <w:vAlign w:val="center"/>
          </w:tcPr>
          <w:p w:rsidR="00952A79" w:rsidRPr="00C03791" w:rsidRDefault="00E728AA" w:rsidP="00E728AA">
            <w:pPr>
              <w:pStyle w:val="wrubrycemn"/>
              <w:rPr>
                <w:rFonts w:ascii="Tahoma" w:hAnsi="Tahoma" w:cs="Tahoma"/>
              </w:rPr>
            </w:pPr>
            <w:r w:rsidRPr="00C03791">
              <w:rPr>
                <w:rFonts w:ascii="Tahoma" w:hAnsi="Tahoma" w:cs="Tahoma"/>
              </w:rPr>
              <w:t xml:space="preserve">Umiejętnie </w:t>
            </w:r>
            <w:r w:rsidR="00952A79" w:rsidRPr="00C03791">
              <w:rPr>
                <w:rFonts w:ascii="Tahoma" w:hAnsi="Tahoma" w:cs="Tahoma"/>
              </w:rPr>
              <w:t>łączyć różne środki wyrazu, stosując kilka rodzajów obrazowania</w:t>
            </w:r>
          </w:p>
        </w:tc>
      </w:tr>
    </w:tbl>
    <w:p w:rsidR="00B836B2" w:rsidRDefault="00B836B2" w:rsidP="00B836B2">
      <w:pPr>
        <w:pStyle w:val="Podpunkty"/>
        <w:ind w:left="0"/>
        <w:rPr>
          <w:rFonts w:ascii="Tahoma" w:hAnsi="Tahoma" w:cs="Tahoma"/>
        </w:rPr>
      </w:pPr>
    </w:p>
    <w:p w:rsidR="00B836B2" w:rsidRDefault="00B836B2" w:rsidP="00B836B2">
      <w:pPr>
        <w:pStyle w:val="Podpunkty"/>
        <w:ind w:left="0"/>
        <w:rPr>
          <w:rFonts w:ascii="Tahoma" w:hAnsi="Tahoma" w:cs="Tahoma"/>
        </w:rPr>
      </w:pPr>
    </w:p>
    <w:p w:rsidR="00D6342D" w:rsidRDefault="00D6342D" w:rsidP="00B836B2">
      <w:pPr>
        <w:pStyle w:val="Podpunkty"/>
        <w:ind w:left="0"/>
        <w:rPr>
          <w:rFonts w:ascii="Tahoma" w:hAnsi="Tahoma" w:cs="Tahoma"/>
        </w:rPr>
      </w:pPr>
    </w:p>
    <w:p w:rsidR="00B836B2" w:rsidRDefault="00B836B2" w:rsidP="00B836B2">
      <w:pPr>
        <w:pStyle w:val="Podpunkty"/>
        <w:ind w:left="0"/>
        <w:rPr>
          <w:rFonts w:ascii="Tahoma" w:hAnsi="Tahoma" w:cs="Tahoma"/>
        </w:rPr>
      </w:pPr>
    </w:p>
    <w:p w:rsidR="00B836B2" w:rsidRDefault="00B836B2" w:rsidP="00B836B2">
      <w:pPr>
        <w:pStyle w:val="Podpunkty"/>
        <w:ind w:left="0"/>
        <w:rPr>
          <w:rFonts w:ascii="Tahoma" w:hAnsi="Tahoma" w:cs="Tahoma"/>
        </w:rPr>
      </w:pPr>
    </w:p>
    <w:p w:rsidR="008938C7" w:rsidRPr="00C0379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3791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03791" w:rsidRPr="00C03791" w:rsidTr="00AB655E">
        <w:tc>
          <w:tcPr>
            <w:tcW w:w="9778" w:type="dxa"/>
          </w:tcPr>
          <w:p w:rsidR="00AB655E" w:rsidRPr="00C03791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0379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03791" w:rsidRPr="00C03791" w:rsidTr="00390160">
        <w:tc>
          <w:tcPr>
            <w:tcW w:w="9778" w:type="dxa"/>
            <w:vAlign w:val="center"/>
          </w:tcPr>
          <w:p w:rsidR="00952A79" w:rsidRPr="00C03791" w:rsidRDefault="00952A79" w:rsidP="00AA7B37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C03791">
              <w:rPr>
                <w:rFonts w:ascii="Tahoma" w:hAnsi="Tahoma" w:cs="Tahoma"/>
                <w:sz w:val="20"/>
                <w:szCs w:val="20"/>
              </w:rPr>
              <w:t>O montażu w filmie, Lidia Zonn, Centrum Animacji Kultury, Warszawa, 2001</w:t>
            </w:r>
          </w:p>
        </w:tc>
      </w:tr>
      <w:tr w:rsidR="00C03791" w:rsidRPr="00C03791" w:rsidTr="00004948">
        <w:tc>
          <w:tcPr>
            <w:tcW w:w="9778" w:type="dxa"/>
            <w:vAlign w:val="center"/>
          </w:tcPr>
          <w:p w:rsidR="00952A79" w:rsidRPr="00C03791" w:rsidRDefault="00952A79" w:rsidP="00AA7B37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C03791">
              <w:rPr>
                <w:rFonts w:ascii="Tahoma" w:hAnsi="Tahoma" w:cs="Tahoma"/>
                <w:sz w:val="20"/>
                <w:szCs w:val="20"/>
              </w:rPr>
              <w:lastRenderedPageBreak/>
              <w:t>Wokół montażu, Lidia Zonn, Państwowa Wyższa Szkoła Filmowa, Telewizyjna i Teatralna, 2001</w:t>
            </w:r>
          </w:p>
        </w:tc>
      </w:tr>
      <w:tr w:rsidR="00952A79" w:rsidRPr="00C03791" w:rsidTr="00004948">
        <w:tc>
          <w:tcPr>
            <w:tcW w:w="9778" w:type="dxa"/>
            <w:vAlign w:val="center"/>
          </w:tcPr>
          <w:p w:rsidR="00952A79" w:rsidRPr="00C03791" w:rsidRDefault="00952A79" w:rsidP="00AA7B3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03791">
              <w:rPr>
                <w:rFonts w:ascii="Tahoma" w:hAnsi="Tahoma" w:cs="Tahoma"/>
                <w:sz w:val="20"/>
                <w:szCs w:val="20"/>
              </w:rPr>
              <w:t>Język filmu, Jerzy Płażewski, Książka i Wiedza, Warszawa, 2008</w:t>
            </w:r>
          </w:p>
        </w:tc>
      </w:tr>
    </w:tbl>
    <w:p w:rsidR="00FC1BE5" w:rsidRPr="00C0379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03791" w:rsidRPr="00C03791" w:rsidTr="00AF7D73">
        <w:tc>
          <w:tcPr>
            <w:tcW w:w="9778" w:type="dxa"/>
          </w:tcPr>
          <w:p w:rsidR="00AB655E" w:rsidRPr="00C03791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0379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C03791" w:rsidTr="00004948">
        <w:tc>
          <w:tcPr>
            <w:tcW w:w="9778" w:type="dxa"/>
            <w:vAlign w:val="center"/>
          </w:tcPr>
          <w:p w:rsidR="00AB655E" w:rsidRPr="00C03791" w:rsidRDefault="00952A79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03791">
              <w:rPr>
                <w:rFonts w:ascii="Tahoma" w:hAnsi="Tahoma" w:cs="Tahoma"/>
                <w:b w:val="0"/>
                <w:sz w:val="20"/>
              </w:rPr>
              <w:t>Komunikacja wizualna, Bo Bergstrom, PWN, 2009</w:t>
            </w:r>
          </w:p>
        </w:tc>
      </w:tr>
    </w:tbl>
    <w:p w:rsidR="006863F4" w:rsidRPr="00C03791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03791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03791">
        <w:rPr>
          <w:rFonts w:ascii="Tahoma" w:hAnsi="Tahoma" w:cs="Tahoma"/>
        </w:rPr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6B2" w:rsidRPr="000039FB" w:rsidRDefault="00B836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6B2" w:rsidRPr="000039FB" w:rsidRDefault="00B836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6B2" w:rsidRPr="000039FB" w:rsidRDefault="00B836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6B2" w:rsidRPr="000039FB" w:rsidRDefault="00B836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B836B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B836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B836B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B836B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B836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30h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836B2" w:rsidRPr="000039FB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6B2" w:rsidRPr="000039FB" w:rsidRDefault="00B836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C03791" w:rsidRDefault="007C068F" w:rsidP="0045462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C03791" w:rsidSect="00164FF8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B7D" w:rsidRDefault="008C3B7D">
      <w:r>
        <w:separator/>
      </w:r>
    </w:p>
  </w:endnote>
  <w:endnote w:type="continuationSeparator" w:id="0">
    <w:p w:rsidR="008C3B7D" w:rsidRDefault="008C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Unicode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E35B5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B7D" w:rsidRDefault="008C3B7D">
      <w:r>
        <w:separator/>
      </w:r>
    </w:p>
  </w:footnote>
  <w:footnote w:type="continuationSeparator" w:id="0">
    <w:p w:rsidR="008C3B7D" w:rsidRDefault="008C3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479F6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25B98"/>
    <w:rsid w:val="00126712"/>
    <w:rsid w:val="001304A1"/>
    <w:rsid w:val="00131673"/>
    <w:rsid w:val="00133A52"/>
    <w:rsid w:val="00164FF8"/>
    <w:rsid w:val="00195A26"/>
    <w:rsid w:val="00196F16"/>
    <w:rsid w:val="001A1C01"/>
    <w:rsid w:val="001A4274"/>
    <w:rsid w:val="001B3BF7"/>
    <w:rsid w:val="001B7C7B"/>
    <w:rsid w:val="001C0D9B"/>
    <w:rsid w:val="001C4F0A"/>
    <w:rsid w:val="001D73E7"/>
    <w:rsid w:val="001E3F2A"/>
    <w:rsid w:val="001F36E7"/>
    <w:rsid w:val="0020510F"/>
    <w:rsid w:val="0020696D"/>
    <w:rsid w:val="00224BBE"/>
    <w:rsid w:val="002325AB"/>
    <w:rsid w:val="00232843"/>
    <w:rsid w:val="00234A69"/>
    <w:rsid w:val="00285CA1"/>
    <w:rsid w:val="00293E7C"/>
    <w:rsid w:val="002A249F"/>
    <w:rsid w:val="002A36BF"/>
    <w:rsid w:val="002D70D2"/>
    <w:rsid w:val="002E35B5"/>
    <w:rsid w:val="002E42B0"/>
    <w:rsid w:val="002F74C7"/>
    <w:rsid w:val="00302545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2893"/>
    <w:rsid w:val="003A5FF0"/>
    <w:rsid w:val="003B641C"/>
    <w:rsid w:val="003D0B08"/>
    <w:rsid w:val="003D4003"/>
    <w:rsid w:val="003E1A8D"/>
    <w:rsid w:val="003E6D60"/>
    <w:rsid w:val="003F4233"/>
    <w:rsid w:val="003F7B62"/>
    <w:rsid w:val="00412A5F"/>
    <w:rsid w:val="00415300"/>
    <w:rsid w:val="004252DC"/>
    <w:rsid w:val="00426BA1"/>
    <w:rsid w:val="00426BFE"/>
    <w:rsid w:val="00442815"/>
    <w:rsid w:val="0045462E"/>
    <w:rsid w:val="00457CE7"/>
    <w:rsid w:val="00457FDC"/>
    <w:rsid w:val="004600E4"/>
    <w:rsid w:val="00476517"/>
    <w:rsid w:val="004846A3"/>
    <w:rsid w:val="0048771D"/>
    <w:rsid w:val="00497319"/>
    <w:rsid w:val="004A1B60"/>
    <w:rsid w:val="004B60A0"/>
    <w:rsid w:val="004C4181"/>
    <w:rsid w:val="004C5C3F"/>
    <w:rsid w:val="004D26FD"/>
    <w:rsid w:val="004D72D9"/>
    <w:rsid w:val="004E676F"/>
    <w:rsid w:val="004F2C68"/>
    <w:rsid w:val="00512087"/>
    <w:rsid w:val="005247A6"/>
    <w:rsid w:val="00526971"/>
    <w:rsid w:val="00546EAF"/>
    <w:rsid w:val="00552188"/>
    <w:rsid w:val="00581858"/>
    <w:rsid w:val="00581D59"/>
    <w:rsid w:val="005930A7"/>
    <w:rsid w:val="005955F9"/>
    <w:rsid w:val="005A1330"/>
    <w:rsid w:val="005C55D0"/>
    <w:rsid w:val="005C7F2D"/>
    <w:rsid w:val="005D5B02"/>
    <w:rsid w:val="00603431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91017"/>
    <w:rsid w:val="006A2B6F"/>
    <w:rsid w:val="006A46E0"/>
    <w:rsid w:val="006B07BF"/>
    <w:rsid w:val="006B5BF5"/>
    <w:rsid w:val="006B6D13"/>
    <w:rsid w:val="006D2BE5"/>
    <w:rsid w:val="006E6720"/>
    <w:rsid w:val="007158A9"/>
    <w:rsid w:val="00721413"/>
    <w:rsid w:val="00722401"/>
    <w:rsid w:val="0073390C"/>
    <w:rsid w:val="00741287"/>
    <w:rsid w:val="00741B8D"/>
    <w:rsid w:val="007461A1"/>
    <w:rsid w:val="00746BD7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077CB"/>
    <w:rsid w:val="00814C3C"/>
    <w:rsid w:val="00815939"/>
    <w:rsid w:val="00821E7A"/>
    <w:rsid w:val="0083121C"/>
    <w:rsid w:val="008360FB"/>
    <w:rsid w:val="008447B6"/>
    <w:rsid w:val="00846BE3"/>
    <w:rsid w:val="00847A73"/>
    <w:rsid w:val="00857E00"/>
    <w:rsid w:val="00877135"/>
    <w:rsid w:val="008838BD"/>
    <w:rsid w:val="00891D36"/>
    <w:rsid w:val="008938C7"/>
    <w:rsid w:val="008A48FA"/>
    <w:rsid w:val="008B55B3"/>
    <w:rsid w:val="008B6A8D"/>
    <w:rsid w:val="008C3B7D"/>
    <w:rsid w:val="008C6711"/>
    <w:rsid w:val="008C7BF3"/>
    <w:rsid w:val="008D0C22"/>
    <w:rsid w:val="008D2150"/>
    <w:rsid w:val="008D74C3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45DF4"/>
    <w:rsid w:val="00952A79"/>
    <w:rsid w:val="00952D2D"/>
    <w:rsid w:val="00953F74"/>
    <w:rsid w:val="00955477"/>
    <w:rsid w:val="009614FE"/>
    <w:rsid w:val="00964390"/>
    <w:rsid w:val="009A3FEE"/>
    <w:rsid w:val="009A43CE"/>
    <w:rsid w:val="009B4991"/>
    <w:rsid w:val="009C7640"/>
    <w:rsid w:val="009E09D8"/>
    <w:rsid w:val="00A11DDA"/>
    <w:rsid w:val="00A1448C"/>
    <w:rsid w:val="00A21AFF"/>
    <w:rsid w:val="00A22B5F"/>
    <w:rsid w:val="00A235EA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D50D7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71837"/>
    <w:rsid w:val="00B836B2"/>
    <w:rsid w:val="00B83F26"/>
    <w:rsid w:val="00B95607"/>
    <w:rsid w:val="00B96AC5"/>
    <w:rsid w:val="00BB02DE"/>
    <w:rsid w:val="00BB05D0"/>
    <w:rsid w:val="00BB4F43"/>
    <w:rsid w:val="00BE24FD"/>
    <w:rsid w:val="00BF7456"/>
    <w:rsid w:val="00C03791"/>
    <w:rsid w:val="00C10249"/>
    <w:rsid w:val="00C15256"/>
    <w:rsid w:val="00C15B5C"/>
    <w:rsid w:val="00C30C2F"/>
    <w:rsid w:val="00C33798"/>
    <w:rsid w:val="00C37C9A"/>
    <w:rsid w:val="00C50308"/>
    <w:rsid w:val="00C84CC9"/>
    <w:rsid w:val="00C947FB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6342D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55EBC"/>
    <w:rsid w:val="00E651D4"/>
    <w:rsid w:val="00E728AA"/>
    <w:rsid w:val="00E85113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1F00"/>
    <w:rsid w:val="00F128D3"/>
    <w:rsid w:val="00F139C0"/>
    <w:rsid w:val="00F201F9"/>
    <w:rsid w:val="00F23ABE"/>
    <w:rsid w:val="00F31E7C"/>
    <w:rsid w:val="00F4304E"/>
    <w:rsid w:val="00F469CC"/>
    <w:rsid w:val="00F53F75"/>
    <w:rsid w:val="00F6246F"/>
    <w:rsid w:val="00FA09BD"/>
    <w:rsid w:val="00FA5FD5"/>
    <w:rsid w:val="00FB12AF"/>
    <w:rsid w:val="00FB3737"/>
    <w:rsid w:val="00FB6199"/>
    <w:rsid w:val="00FC1BE5"/>
    <w:rsid w:val="00FC3C04"/>
    <w:rsid w:val="00FC7D9C"/>
    <w:rsid w:val="00FD3016"/>
    <w:rsid w:val="00FD36B1"/>
    <w:rsid w:val="00FD64A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50AAD-536E-44F7-AD26-59575565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684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2012-05-21T07:27:00Z</cp:lastPrinted>
  <dcterms:created xsi:type="dcterms:W3CDTF">2018-10-16T06:23:00Z</dcterms:created>
  <dcterms:modified xsi:type="dcterms:W3CDTF">2019-10-02T10:53:00Z</dcterms:modified>
</cp:coreProperties>
</file>